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2B855" w14:textId="77777777" w:rsidR="00FF6D3E" w:rsidRPr="00FF6D3E" w:rsidRDefault="00FF6D3E" w:rsidP="00FF6D3E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F6D3E">
        <w:rPr>
          <w:rFonts w:ascii="Arial" w:hAnsi="Arial" w:cs="Arial"/>
          <w:b/>
          <w:bCs/>
          <w:sz w:val="20"/>
          <w:szCs w:val="20"/>
        </w:rPr>
        <w:t>ANEXO I</w:t>
      </w:r>
    </w:p>
    <w:p w14:paraId="53F67922" w14:textId="77777777" w:rsidR="00FF6D3E" w:rsidRPr="00FF6D3E" w:rsidRDefault="00FF6D3E" w:rsidP="00FF6D3E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F6D3E">
        <w:rPr>
          <w:rFonts w:ascii="Arial" w:hAnsi="Arial" w:cs="Arial"/>
          <w:b/>
          <w:bCs/>
          <w:sz w:val="20"/>
          <w:szCs w:val="20"/>
        </w:rPr>
        <w:t>Modelo da Proposta de Preço</w:t>
      </w:r>
    </w:p>
    <w:p w14:paraId="29DA6C0B" w14:textId="7563389B" w:rsidR="00FF6D3E" w:rsidRPr="00FF6D3E" w:rsidRDefault="00FF6D3E" w:rsidP="00FF6D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6D3E">
        <w:rPr>
          <w:rFonts w:ascii="Arial" w:hAnsi="Arial" w:cs="Arial"/>
          <w:sz w:val="20"/>
          <w:szCs w:val="20"/>
        </w:rPr>
        <w:t>……</w:t>
      </w:r>
      <w:proofErr w:type="gramStart"/>
      <w:r w:rsidRPr="00FF6D3E">
        <w:rPr>
          <w:rFonts w:ascii="Arial" w:hAnsi="Arial" w:cs="Arial"/>
          <w:sz w:val="20"/>
          <w:szCs w:val="20"/>
        </w:rPr>
        <w:t>..</w:t>
      </w:r>
      <w:proofErr w:type="gramEnd"/>
      <w:r w:rsidRPr="00FF6D3E">
        <w:rPr>
          <w:rFonts w:ascii="Arial" w:hAnsi="Arial" w:cs="Arial"/>
          <w:sz w:val="20"/>
          <w:szCs w:val="20"/>
        </w:rPr>
        <w:t xml:space="preserve"> (identificação do concorrente, incluindo morada/sede, legalmente representado) depois de ter tomado conhecimento do objeto do concurso para a “</w:t>
      </w:r>
      <w:r w:rsidRPr="00241270">
        <w:rPr>
          <w:rFonts w:ascii="Arial" w:hAnsi="Arial" w:cs="Arial"/>
          <w:sz w:val="20"/>
          <w:szCs w:val="20"/>
        </w:rPr>
        <w:t>CONCURSO PÚBLICO INTERNACIONAL PARA A CONCESSÃO DE USO PRIVATIVO DO DOMÍNIO PÚBLICO DO MUNICÍPIO D</w:t>
      </w:r>
      <w:r>
        <w:rPr>
          <w:rFonts w:ascii="Arial" w:hAnsi="Arial" w:cs="Arial"/>
          <w:sz w:val="20"/>
          <w:szCs w:val="20"/>
        </w:rPr>
        <w:t>E</w:t>
      </w:r>
      <w:r w:rsidRPr="002412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PENAFIEL</w:t>
      </w:r>
      <w:r w:rsidRPr="00241270">
        <w:rPr>
          <w:rFonts w:ascii="Arial" w:hAnsi="Arial" w:cs="Arial"/>
          <w:sz w:val="20"/>
          <w:szCs w:val="20"/>
        </w:rPr>
        <w:t xml:space="preserve"> PARA INSTALAÇÃO E EXPLORAÇÃO PUBLICITÁRIA DE MOBILIÁRIO URBANO</w:t>
      </w:r>
      <w:r>
        <w:rPr>
          <w:rFonts w:ascii="Arial" w:hAnsi="Arial" w:cs="Arial"/>
          <w:sz w:val="20"/>
          <w:szCs w:val="20"/>
        </w:rPr>
        <w:t xml:space="preserve"> E REMOÇÃO DE PAINEIS DE PUBLICIDADE EXTERIOR</w:t>
      </w:r>
      <w:r w:rsidRPr="00FF6D3E">
        <w:rPr>
          <w:rFonts w:ascii="Arial" w:hAnsi="Arial" w:cs="Arial"/>
          <w:sz w:val="20"/>
          <w:szCs w:val="20"/>
        </w:rPr>
        <w:t>”, e de acordo com o Caderno de Encargos, obriga-se a pagar ao Município d</w:t>
      </w:r>
      <w:r>
        <w:rPr>
          <w:rFonts w:ascii="Arial" w:hAnsi="Arial" w:cs="Arial"/>
          <w:sz w:val="20"/>
          <w:szCs w:val="20"/>
        </w:rPr>
        <w:t xml:space="preserve">e Penafiel </w:t>
      </w:r>
      <w:r w:rsidRPr="00FF6D3E">
        <w:rPr>
          <w:rFonts w:ascii="Arial" w:hAnsi="Arial" w:cs="Arial"/>
          <w:sz w:val="20"/>
          <w:szCs w:val="20"/>
        </w:rPr>
        <w:t xml:space="preserve">um Preço Global </w:t>
      </w:r>
      <w:proofErr w:type="gramStart"/>
      <w:r w:rsidRPr="00FF6D3E">
        <w:rPr>
          <w:rFonts w:ascii="Arial" w:hAnsi="Arial" w:cs="Arial"/>
          <w:sz w:val="20"/>
          <w:szCs w:val="20"/>
        </w:rPr>
        <w:t>de</w:t>
      </w:r>
      <w:proofErr w:type="gramEnd"/>
      <w:r w:rsidRPr="00FF6D3E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FF6D3E">
        <w:rPr>
          <w:rFonts w:ascii="Arial" w:hAnsi="Arial" w:cs="Arial"/>
          <w:sz w:val="20"/>
          <w:szCs w:val="20"/>
        </w:rPr>
        <w:t>€ ....</w:t>
      </w:r>
      <w:proofErr w:type="gramEnd"/>
      <w:r w:rsidRPr="00FF6D3E">
        <w:rPr>
          <w:rFonts w:ascii="Arial" w:hAnsi="Arial" w:cs="Arial"/>
          <w:sz w:val="20"/>
          <w:szCs w:val="20"/>
        </w:rPr>
        <w:t xml:space="preserve">.....…, ... (por extenso), dividido por </w:t>
      </w:r>
      <w:r w:rsidR="008B01A5">
        <w:rPr>
          <w:rFonts w:ascii="Arial" w:hAnsi="Arial" w:cs="Arial"/>
          <w:sz w:val="20"/>
          <w:szCs w:val="20"/>
        </w:rPr>
        <w:t>15</w:t>
      </w:r>
      <w:bookmarkStart w:id="0" w:name="_GoBack"/>
      <w:bookmarkEnd w:id="0"/>
      <w:r w:rsidRPr="00FF6D3E">
        <w:rPr>
          <w:rFonts w:ascii="Arial" w:hAnsi="Arial" w:cs="Arial"/>
          <w:sz w:val="20"/>
          <w:szCs w:val="20"/>
        </w:rPr>
        <w:t xml:space="preserve"> prestações</w:t>
      </w:r>
      <w:r>
        <w:rPr>
          <w:rFonts w:ascii="Arial" w:hAnsi="Arial" w:cs="Arial"/>
          <w:sz w:val="20"/>
          <w:szCs w:val="20"/>
        </w:rPr>
        <w:t xml:space="preserve"> anuais</w:t>
      </w:r>
      <w:r w:rsidRPr="00FF6D3E">
        <w:rPr>
          <w:rFonts w:ascii="Arial" w:hAnsi="Arial" w:cs="Arial"/>
          <w:sz w:val="20"/>
          <w:szCs w:val="20"/>
        </w:rPr>
        <w:t xml:space="preserve">, cada uma no montante </w:t>
      </w:r>
      <w:proofErr w:type="gramStart"/>
      <w:r w:rsidRPr="00FF6D3E">
        <w:rPr>
          <w:rFonts w:ascii="Arial" w:hAnsi="Arial" w:cs="Arial"/>
          <w:sz w:val="20"/>
          <w:szCs w:val="20"/>
        </w:rPr>
        <w:t>de</w:t>
      </w:r>
      <w:proofErr w:type="gramEnd"/>
      <w:r w:rsidRPr="00FF6D3E">
        <w:rPr>
          <w:rFonts w:ascii="Arial" w:hAnsi="Arial" w:cs="Arial"/>
          <w:sz w:val="20"/>
          <w:szCs w:val="20"/>
        </w:rPr>
        <w:t xml:space="preserve"> € …</w:t>
      </w:r>
      <w:r>
        <w:rPr>
          <w:rFonts w:ascii="Arial" w:hAnsi="Arial" w:cs="Arial"/>
          <w:sz w:val="20"/>
          <w:szCs w:val="20"/>
        </w:rPr>
        <w:t xml:space="preserve">…,.. </w:t>
      </w:r>
      <w:r w:rsidRPr="00FF6D3E">
        <w:rPr>
          <w:rFonts w:ascii="Arial" w:hAnsi="Arial" w:cs="Arial"/>
          <w:sz w:val="20"/>
          <w:szCs w:val="20"/>
        </w:rPr>
        <w:t>(por extenso)</w:t>
      </w:r>
      <w:r>
        <w:rPr>
          <w:rFonts w:ascii="Arial" w:hAnsi="Arial" w:cs="Arial"/>
          <w:sz w:val="20"/>
          <w:szCs w:val="20"/>
        </w:rPr>
        <w:t>.</w:t>
      </w:r>
    </w:p>
    <w:p w14:paraId="2CE900AB" w14:textId="77777777" w:rsidR="00FF6D3E" w:rsidRPr="00FF6D3E" w:rsidRDefault="00FF6D3E" w:rsidP="00FF6D3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B6FAA9A" w14:textId="77777777" w:rsidR="00FF6D3E" w:rsidRPr="00FF6D3E" w:rsidRDefault="00FF6D3E" w:rsidP="00FF6D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6D3E">
        <w:rPr>
          <w:rFonts w:ascii="Arial" w:hAnsi="Arial" w:cs="Arial"/>
          <w:sz w:val="20"/>
          <w:szCs w:val="20"/>
        </w:rPr>
        <w:t>Ao preço global acresce IVA, à taxa legal em vigor.</w:t>
      </w:r>
    </w:p>
    <w:p w14:paraId="3DA2E30C" w14:textId="763AE23A" w:rsidR="00FF6D3E" w:rsidRPr="00FF6D3E" w:rsidRDefault="00FF6D3E" w:rsidP="00FF6D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6D3E">
        <w:rPr>
          <w:rFonts w:ascii="Arial" w:hAnsi="Arial" w:cs="Arial"/>
          <w:sz w:val="20"/>
          <w:szCs w:val="20"/>
        </w:rPr>
        <w:t>Este valor inclui todos os encargos diretos ou indiretos, sejam eles de que naturezas forem.</w:t>
      </w:r>
    </w:p>
    <w:p w14:paraId="6751E5A3" w14:textId="403E81AE" w:rsidR="00FF6D3E" w:rsidRPr="00FF6D3E" w:rsidRDefault="00FF6D3E" w:rsidP="00FF6D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6D3E">
        <w:rPr>
          <w:rFonts w:ascii="Arial" w:hAnsi="Arial" w:cs="Arial"/>
          <w:sz w:val="20"/>
          <w:szCs w:val="20"/>
        </w:rPr>
        <w:t>Mais declara que se submete em tudo o que respeita ao Concurso e à execução do Contrato, ao que se acha prescrito no Programa do Procedimento e Caderno de Encargos, e bem assim na legislação portuguesa em vigor.</w:t>
      </w:r>
    </w:p>
    <w:p w14:paraId="3901D3CB" w14:textId="77777777" w:rsidR="00FF6D3E" w:rsidRPr="00FF6D3E" w:rsidRDefault="00FF6D3E" w:rsidP="00FF6D3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BE39C9E" w14:textId="77777777" w:rsidR="00FF6D3E" w:rsidRPr="00FF6D3E" w:rsidRDefault="00FF6D3E" w:rsidP="00FF6D3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F6D3E">
        <w:rPr>
          <w:rFonts w:ascii="Arial" w:hAnsi="Arial" w:cs="Arial"/>
          <w:sz w:val="20"/>
          <w:szCs w:val="20"/>
        </w:rPr>
        <w:t>Data, Assinatura</w:t>
      </w:r>
    </w:p>
    <w:sectPr w:rsidR="00FF6D3E" w:rsidRPr="00FF6D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D3E"/>
    <w:rsid w:val="00356EA1"/>
    <w:rsid w:val="008B01A5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BE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841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dcterms:created xsi:type="dcterms:W3CDTF">2022-01-17T01:49:00Z</dcterms:created>
  <dcterms:modified xsi:type="dcterms:W3CDTF">2022-01-21T16:02:00Z</dcterms:modified>
</cp:coreProperties>
</file>